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0F" w:rsidRPr="00F82C52" w:rsidRDefault="003B640F" w:rsidP="00E7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F82C52">
        <w:rPr>
          <w:rFonts w:ascii="Times New Roman" w:eastAsia="Times New Roman" w:hAnsi="Times New Roman" w:cs="Times New Roman"/>
          <w:sz w:val="35"/>
          <w:szCs w:val="35"/>
          <w:lang w:eastAsia="pl-PL"/>
        </w:rPr>
        <w:t>REGULAMIN KONKURSU PLASTYCZNEGO</w:t>
      </w:r>
    </w:p>
    <w:p w:rsidR="003B640F" w:rsidRPr="00F82C52" w:rsidRDefault="003B640F" w:rsidP="00E7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82C5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pod hasłem </w:t>
      </w:r>
      <w:r w:rsidRPr="00F82C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„Stop dopalaczom”</w:t>
      </w:r>
    </w:p>
    <w:p w:rsidR="003B640F" w:rsidRPr="00F82C52" w:rsidRDefault="003B640F" w:rsidP="00E7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I. Założenia ogólne.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1.Celem konkursu jest  zwróc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enie uwagi na niebezpieczeństwo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jakie niesie ze sobą zażywanie dopalaczy. 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2.Adresatami konkursu są uczniowie Zespołu Szkół Ponadgimnazjalnych im. Józefa Piłsudskiego w Zakliczynie.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3.Konkurs organizowany jest w związku ze zgłoszeniem szkoły do Ogólnopolskiego konkursu „Szkoła wolna od dopalaczy” i przyjęciem obowiązku zrealizowania 10 zadań konkursowych w okresie o</w:t>
      </w:r>
      <w:r w:rsidR="00F82C52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grudnia 2015 do maja 2016r, m.in. przygotowania plakatów pod hasłem „Stop dopalaczom” 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II. Tematyka konkursu, format prac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1.Zadaniem uczestników konkursu jest przygotowanie pracy plastycznej ukazującej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zagro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żenia jakie niesie ze sobą zaży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nie dopal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cz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, a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przez to   oddziaływanie na  wybory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świadomość rówieśników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Praca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nie może zawierać elementów trójwymiarowych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3.Organizatorzy pozostawiają uczestnikom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 wy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bór techniki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wykonania pracy.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4.Format pracy: A1 lub A2.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III.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Przebieg konkursu i terminy.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1.Uczniowie wykonują pracę samodzielnie.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2.Pracę należy dostarczyć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osobiście do 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p. Joanny Dobrzańskiej – szkolnego koordynatora konkursu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3.Termin oddania pracy upływa 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447A80" w:rsidRPr="00F82C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dniu </w:t>
      </w:r>
      <w:r w:rsidRPr="00F82C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90A83" w:rsidRPr="00F82C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29 marca 2016 r.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4.Prace konkursowe zostaną zakodowane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(proszę ich nie podpisywać).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5.Komisja Konkursowa może wyróżnić dwie prace.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6.Ocenie podlegać będą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walory artystyczne pracy oraz sposób przedstawienia tematu.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7.Decyzja podjęta przez Komisję Konkursową jest ostateczna.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8.Informacja o wynikach konkursu zostanie podana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podczas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najbliższego apelu 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szkolnego 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oraz na stronie internetowej szkoły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IV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.Nagrody.</w:t>
      </w:r>
    </w:p>
    <w:p w:rsidR="00F82C52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1.Autorzy dwóch wyróżnionych prac otrzymają karty podarunkowe 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o wartości 100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zł.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2.Z wybranych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przez Komisję Konkursową prac organizator przygotuje</w:t>
      </w:r>
    </w:p>
    <w:p w:rsidR="003B640F" w:rsidRPr="00F82C52" w:rsidRDefault="00447A8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</w:t>
      </w:r>
      <w:r w:rsidR="003B640F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ystawę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prześle zdjęcia prac plastycznych do jury</w:t>
      </w:r>
      <w:r w:rsidR="00F82C52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Ogólnopolskiego  K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onkursu</w:t>
      </w:r>
      <w:r w:rsidR="00F82C52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„Szkoła wolna od dopalaczy” -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(Studium </w:t>
      </w:r>
      <w:r w:rsidR="00F82C52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Prawa Europejskiego w Warszawie.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3.Jeżeli poziom artystyczny prac nie spełni oczekiwań Komisji, może ona odstąpić od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przyznania nagrody.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V.</w:t>
      </w:r>
      <w:r w:rsidR="00190A83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Ochrona własności intelektualnej i danych osobowych.</w:t>
      </w:r>
    </w:p>
    <w:p w:rsidR="00E73A30" w:rsidRPr="00F82C52" w:rsidRDefault="00E73A30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1.Prace uczestników konkursu nie będą zwracane autorom.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2.Uczestnicy konkursu wyrażają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zgodę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na przetwarzanie i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publikowanie podanych danych osobowych oraz wizerunku dla celów związanych z realizacją konkursu, zgodnie z przepisami ustawy o ochronie danych osobowych z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dnia 29 sierpnia 1997r. (Dz. U z 2002 r. Nr 101, poz. 926 z </w:t>
      </w:r>
      <w:proofErr w:type="spellStart"/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 zm.).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3.Przekazanie prac organizatorom jest równo</w:t>
      </w:r>
      <w:r w:rsidR="00E73A3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znaczne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przyjęciem warunków niniejszego regulaminu i oświadczeniem, że prace zgłoszone na konkurs zostały  </w:t>
      </w:r>
      <w:r w:rsidRPr="00F82C52">
        <w:rPr>
          <w:rFonts w:ascii="Times New Roman" w:hAnsi="Times New Roman" w:cs="Times New Roman"/>
          <w:sz w:val="28"/>
          <w:szCs w:val="28"/>
        </w:rPr>
        <w:t>wykonane osobiście z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zachowaniem wszelkich praw autorskich osób trzecich</w:t>
      </w:r>
      <w:r w:rsidR="00447A80" w:rsidRPr="00F82C5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B640F" w:rsidRPr="00F82C52" w:rsidRDefault="003B640F" w:rsidP="003B640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sectPr w:rsidR="003B640F" w:rsidRPr="00F82C52" w:rsidSect="00EA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40F"/>
    <w:rsid w:val="00190A83"/>
    <w:rsid w:val="003B640F"/>
    <w:rsid w:val="00447A80"/>
    <w:rsid w:val="00E73A30"/>
    <w:rsid w:val="00EA7443"/>
    <w:rsid w:val="00F82C52"/>
    <w:rsid w:val="00FC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HOME</cp:lastModifiedBy>
  <cp:revision>2</cp:revision>
  <dcterms:created xsi:type="dcterms:W3CDTF">2016-03-02T19:54:00Z</dcterms:created>
  <dcterms:modified xsi:type="dcterms:W3CDTF">2016-03-02T19:54:00Z</dcterms:modified>
</cp:coreProperties>
</file>